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E5" w:rsidRDefault="00310CA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СРОЧНЫЙ ТРУДОВОЙ ДОГОВОР</w:t>
      </w:r>
    </w:p>
    <w:p w:rsidR="00D833E5" w:rsidRDefault="00D833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D833E5">
        <w:tc>
          <w:tcPr>
            <w:tcW w:w="4818" w:type="dxa"/>
            <w:shd w:val="clear" w:color="auto" w:fill="auto"/>
          </w:tcPr>
          <w:p w:rsidR="00D833E5" w:rsidRDefault="00310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«___»_____________20___</w:t>
            </w:r>
          </w:p>
        </w:tc>
        <w:tc>
          <w:tcPr>
            <w:tcW w:w="4819" w:type="dxa"/>
            <w:shd w:val="clear" w:color="auto" w:fill="auto"/>
          </w:tcPr>
          <w:p w:rsidR="00D833E5" w:rsidRDefault="00310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N____</w:t>
            </w:r>
          </w:p>
        </w:tc>
      </w:tr>
    </w:tbl>
    <w:p w:rsidR="00D833E5" w:rsidRDefault="00310CA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:rsidR="00D833E5" w:rsidRDefault="00D833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Садоводческое некоммерческое товарищество «Обь-1», именуемое в дальнейшем "Работодатель", в лице председателя правления _</w:t>
      </w:r>
      <w:r w:rsidR="002263EA">
        <w:rPr>
          <w:rFonts w:ascii="Times New Roman" w:hAnsi="Times New Roman" w:cs="Times New Roman"/>
          <w:sz w:val="24"/>
          <w:szCs w:val="24"/>
          <w:u w:val="single"/>
        </w:rPr>
        <w:t xml:space="preserve">МАРАНИНА Петра </w:t>
      </w:r>
      <w:proofErr w:type="spellStart"/>
      <w:r w:rsidR="002263EA">
        <w:rPr>
          <w:rFonts w:ascii="Times New Roman" w:hAnsi="Times New Roman" w:cs="Times New Roman"/>
          <w:sz w:val="24"/>
          <w:szCs w:val="24"/>
          <w:u w:val="single"/>
        </w:rPr>
        <w:t>Петровича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B11C00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"Работник", с другой стороны, вместе именуемые "Стороны", заключили настоящий срочный трудовой договор о нижеследующем.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>
        <w:rPr>
          <w:rFonts w:ascii="Times New Roman" w:hAnsi="Times New Roman" w:cs="Times New Roman"/>
          <w:sz w:val="24"/>
          <w:szCs w:val="24"/>
        </w:rPr>
        <w:t>1. Общие положения. Предмет договора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Работник принимается на работу в Садоводческое некоммерческое товарищество «Обь-1»,   на должность          </w:t>
      </w:r>
      <w:r w:rsidR="005F4FA2">
        <w:rPr>
          <w:rFonts w:ascii="Times New Roman" w:hAnsi="Times New Roman" w:cs="Times New Roman"/>
          <w:sz w:val="24"/>
          <w:szCs w:val="24"/>
          <w:u w:val="single"/>
        </w:rPr>
        <w:t>электрика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испытания </w:t>
      </w:r>
      <w:r w:rsidR="0091454B">
        <w:rPr>
          <w:rFonts w:ascii="Times New Roman" w:hAnsi="Times New Roman" w:cs="Times New Roman"/>
          <w:sz w:val="24"/>
          <w:szCs w:val="24"/>
        </w:rPr>
        <w:t>3 месяца.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tabs>
          <w:tab w:val="left" w:pos="54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1.3.Договор является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зачеркнуть)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C00" w:rsidRDefault="00310CA8" w:rsidP="00B11C0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F4FA2">
        <w:rPr>
          <w:rFonts w:ascii="Times New Roman" w:hAnsi="Times New Roman" w:cs="Times New Roman"/>
          <w:sz w:val="24"/>
          <w:szCs w:val="24"/>
        </w:rPr>
        <w:t>договором по основной работе</w:t>
      </w:r>
      <w:r>
        <w:rPr>
          <w:rFonts w:ascii="Times New Roman" w:hAnsi="Times New Roman" w:cs="Times New Roman"/>
          <w:sz w:val="24"/>
          <w:szCs w:val="24"/>
        </w:rPr>
        <w:t xml:space="preserve">      Б</w:t>
      </w:r>
      <w:r w:rsidRPr="005F4FA2">
        <w:rPr>
          <w:rFonts w:ascii="Times New Roman" w:hAnsi="Times New Roman" w:cs="Times New Roman"/>
          <w:sz w:val="24"/>
          <w:szCs w:val="24"/>
          <w:u w:val="single"/>
        </w:rPr>
        <w:t>) договором по совместительству</w:t>
      </w:r>
    </w:p>
    <w:p w:rsidR="00D833E5" w:rsidRDefault="00310CA8" w:rsidP="00B11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833E5" w:rsidRDefault="00310CA8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1.4. Дата начала работы (дата, когда Работник приступает к работе) -   </w:t>
      </w:r>
      <w:r>
        <w:rPr>
          <w:rFonts w:ascii="Times New Roman" w:hAnsi="Times New Roman" w:cs="Times New Roman"/>
          <w:sz w:val="24"/>
          <w:szCs w:val="24"/>
          <w:u w:val="single"/>
        </w:rPr>
        <w:t>01.0</w:t>
      </w:r>
      <w:r w:rsidR="005F4FA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2263E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sz w:val="24"/>
          <w:szCs w:val="24"/>
        </w:rPr>
        <w:t>2. Права и обязанности Работника</w:t>
      </w:r>
    </w:p>
    <w:p w:rsidR="006400B2" w:rsidRDefault="006400B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 xml:space="preserve">2.1. Работник имеет право </w:t>
      </w:r>
      <w:proofErr w:type="gramStart"/>
      <w:r w:rsidRPr="00640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6400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>2.1.1.заключение, изменение и расторжение срочного трудового договора в порядке и на условиях, которые предусмотрены законодательством РФ, подзаконными актами, локальными нормативными актами;</w:t>
      </w: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>2.1.2. предоставление ему работы, обусловленной настоящим срочным трудовым договором;</w:t>
      </w: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>2.1.3. своевременную и в полном объеме выплату заработной платы в соответствии со своей квалификацией;</w:t>
      </w: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>2.1.4. отдых, обеспечиваемый установлением нормальной продолжительности рабочего времени, сокращенного рабочего времени для отдельных категорий работников.</w:t>
      </w:r>
    </w:p>
    <w:p w:rsidR="006400B2" w:rsidRP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00B2">
        <w:rPr>
          <w:rFonts w:ascii="Times New Roman" w:hAnsi="Times New Roman" w:cs="Times New Roman"/>
          <w:color w:val="auto"/>
          <w:sz w:val="24"/>
          <w:szCs w:val="24"/>
        </w:rPr>
        <w:t>2.1.5. Другие права Работника определяются законодательством РФ, подзаконными актами, локальными нормативными</w:t>
      </w:r>
      <w:r w:rsidRPr="006400B2">
        <w:rPr>
          <w:rFonts w:ascii="Times New Roman" w:hAnsi="Times New Roman" w:cs="Times New Roman"/>
          <w:sz w:val="24"/>
          <w:szCs w:val="24"/>
        </w:rPr>
        <w:t xml:space="preserve"> актами.</w:t>
      </w:r>
    </w:p>
    <w:p w:rsidR="006400B2" w:rsidRDefault="006400B2" w:rsidP="006400B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0B2">
        <w:rPr>
          <w:rFonts w:ascii="Times New Roman" w:hAnsi="Times New Roman" w:cs="Times New Roman"/>
          <w:sz w:val="24"/>
          <w:szCs w:val="24"/>
        </w:rPr>
        <w:t>2.1.6. Исполнять иные обязанности</w:t>
      </w:r>
      <w:r>
        <w:rPr>
          <w:rFonts w:ascii="Times New Roman" w:hAnsi="Times New Roman" w:cs="Times New Roman"/>
          <w:sz w:val="24"/>
          <w:szCs w:val="24"/>
        </w:rPr>
        <w:t>, не предусмотренные настоящим трудовым договором, но вытекающие из существа и цели деятельности структурного подразделения для достижения максимального эффекта.</w:t>
      </w:r>
    </w:p>
    <w:p w:rsidR="006400B2" w:rsidRDefault="006400B2" w:rsidP="006400B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</w:t>
      </w:r>
      <w:r>
        <w:rPr>
          <w:rFonts w:ascii="Times New Roman" w:hAnsi="Times New Roman" w:cs="Times New Roman"/>
          <w:sz w:val="24"/>
          <w:szCs w:val="24"/>
        </w:rPr>
        <w:lastRenderedPageBreak/>
        <w:t>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6400B2" w:rsidRDefault="006400B2" w:rsidP="006400B2">
      <w:pPr>
        <w:tabs>
          <w:tab w:val="left" w:pos="1560"/>
        </w:tabs>
        <w:suppressAutoHyphens/>
        <w:spacing w:after="0" w:line="240" w:lineRule="auto"/>
        <w:ind w:left="567"/>
        <w:jc w:val="both"/>
      </w:pP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8">
        <w:r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3.1.4.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3.1.5.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</w:t>
      </w:r>
      <w:hyperlink r:id="rId9">
        <w:r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Предоставить Работнику работу в соответствии с условиями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Вести учет рабочего времени, фактически отработанного Работником.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3.2.10. Вести на Работника трудовую книжку в соответствии с законодательством Российской Федерации.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78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4. Рабочее время и время отдыха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Работнику устанавливается нормальная продолжительность рабочего времени - 40 часов в неделю.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Работа осуществляется по графику, утверждённым руководством СНТ «Обь - 1», согласованным под роспись с работником.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Работнику предоставляетс</w:t>
      </w:r>
      <w:r w:rsidR="002263EA">
        <w:rPr>
          <w:rFonts w:ascii="Times New Roman" w:hAnsi="Times New Roman" w:cs="Times New Roman"/>
          <w:sz w:val="24"/>
          <w:szCs w:val="24"/>
        </w:rPr>
        <w:t>я ежегодный оплачиваемый отпуск.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2263EA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По соглашению Сторон ежегодный оплачиваемый отпуск может предоставляться Работнику по частям.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>
        <w:rPr>
          <w:rFonts w:ascii="Times New Roman" w:hAnsi="Times New Roman" w:cs="Times New Roman"/>
          <w:sz w:val="24"/>
          <w:szCs w:val="24"/>
        </w:rPr>
        <w:t>5. Условия оплаты труда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Заработная плата Работника в соответствии с действующей у Работодателя системой оплаты труда состоит из должностного оклада.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 выполнение трудовой функции Работнику устанавливается должностной оклад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штатного расписания.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С учётом того, что заработная плата формируется из поступающих членских взносов,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и полная уплата её выплачивается исходя из финансового положения организации, особенно в зимний период с декабря по март месяцы, о чём при приёме на работу ставится в известность работникам. В этих целях у него отбирается на возможную задержку заработной платы и сроки её выплаты письменное согласие, и оговариваются сроки её полной выплаты с поступлением взносов.</w:t>
      </w:r>
    </w:p>
    <w:p w:rsidR="00D833E5" w:rsidRPr="002263EA" w:rsidRDefault="00310CA8" w:rsidP="002263EA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 наличии финансовых средств выплата заработной платы осуществляется два раза в месяц, в период </w:t>
      </w:r>
      <w:r w:rsidR="002263E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="00226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число календарного месяца в установленном порядке.</w:t>
      </w:r>
      <w:r w:rsidR="002263E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позднее, чем за три дня до его начала.  </w:t>
      </w:r>
    </w:p>
    <w:p w:rsidR="006400B2" w:rsidRDefault="006400B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117"/>
      <w:bookmarkStart w:id="6" w:name="Par124"/>
      <w:bookmarkEnd w:id="5"/>
      <w:bookmarkEnd w:id="6"/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D833E5" w:rsidRDefault="00D833E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 Во всем остальном, что не предусмотрено настоящим трудовым договором, Стороны руководствуются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Условия настоящего договора не подлежат оглашению и опубликованию в печати.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6.5  Действие настоящего срочного трудового договора осуществляется в период с 01.0</w:t>
      </w:r>
      <w:r w:rsidR="006400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263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6400B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00B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263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трудовой договор является срочным, так как штатное расписание, в том числе и содержание </w:t>
      </w:r>
      <w:r w:rsidR="002263EA">
        <w:rPr>
          <w:rFonts w:ascii="Times New Roman" w:hAnsi="Times New Roman" w:cs="Times New Roman"/>
          <w:sz w:val="24"/>
          <w:szCs w:val="24"/>
        </w:rPr>
        <w:t>электриков</w:t>
      </w:r>
      <w:r>
        <w:rPr>
          <w:rFonts w:ascii="Times New Roman" w:hAnsi="Times New Roman" w:cs="Times New Roman"/>
          <w:sz w:val="24"/>
          <w:szCs w:val="24"/>
        </w:rPr>
        <w:t xml:space="preserve">, утверждает ежегодная конференция садоводства. При этом члены садоводства исходят из реальных финансовых возможностей организации, своевременности поступления взносов для начисления заработной платы работникам, в том числе и </w:t>
      </w:r>
      <w:r w:rsidR="002263EA">
        <w:rPr>
          <w:rFonts w:ascii="Times New Roman" w:hAnsi="Times New Roman" w:cs="Times New Roman"/>
          <w:sz w:val="24"/>
          <w:szCs w:val="24"/>
        </w:rPr>
        <w:t>электрикам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53" w:type="dxa"/>
        <w:tblCellMar>
          <w:left w:w="113" w:type="dxa"/>
        </w:tblCellMar>
        <w:tblLook w:val="04A0"/>
      </w:tblPr>
      <w:tblGrid>
        <w:gridCol w:w="4926"/>
        <w:gridCol w:w="4927"/>
      </w:tblGrid>
      <w:tr w:rsidR="00D833E5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  <w:p w:rsidR="00D833E5" w:rsidRDefault="00310C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Садоводческое некоммерческое </w:t>
            </w: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«Обь-1»</w:t>
            </w:r>
          </w:p>
          <w:p w:rsidR="00D833E5" w:rsidRDefault="00310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2263EA">
              <w:rPr>
                <w:rFonts w:ascii="Times New Roman" w:hAnsi="Times New Roman" w:cs="Times New Roman"/>
                <w:sz w:val="24"/>
                <w:szCs w:val="24"/>
              </w:rPr>
              <w:t>МАРАНИН Петр Петрович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656910 г. Барнаул Научный городок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496-545, 89237907226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ИНН/КПП 2223020639/222301001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 40703810202140010269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Алтайском отделении № 8644 «Сбербанка России» 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к/с 30101810200000000604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 040173604</w:t>
            </w:r>
          </w:p>
          <w:p w:rsidR="00D833E5" w:rsidRDefault="00310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3E5" w:rsidRDefault="00310C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  <w:p w:rsidR="00D833E5" w:rsidRDefault="00D833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8D" w:rsidRDefault="00310CA8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C00" w:rsidRDefault="00B11C00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0" w:rsidRDefault="00B11C00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0" w:rsidRDefault="00B11C00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8D" w:rsidRDefault="00EB738D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8D" w:rsidRDefault="00EB738D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8D" w:rsidRDefault="00EB738D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8D" w:rsidRDefault="00EB738D" w:rsidP="00EB73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</w:t>
            </w:r>
          </w:p>
        </w:tc>
      </w:tr>
    </w:tbl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D833E5" w:rsidRDefault="00D833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Экземпляр трудового договора получил: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</w:pPr>
    </w:p>
    <w:sectPr w:rsidR="00D833E5" w:rsidSect="00D833E5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30" w:rsidRDefault="004D5D30" w:rsidP="000C505B">
      <w:pPr>
        <w:spacing w:after="0" w:line="240" w:lineRule="auto"/>
      </w:pPr>
      <w:r>
        <w:separator/>
      </w:r>
    </w:p>
  </w:endnote>
  <w:endnote w:type="continuationSeparator" w:id="0">
    <w:p w:rsidR="004D5D30" w:rsidRDefault="004D5D30" w:rsidP="000C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B2" w:rsidRDefault="00CB2D87">
    <w:pPr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57.05pt;margin-top:.05pt;width:7pt;height:16.05pt;z-index:251660288;mso-wrap-distance-left:0;mso-wrap-distance-right:0;mso-position-horizontal-relative:page" stroked="f">
          <v:fill opacity="0" color2="black"/>
          <v:textbox inset="0,0,0,0">
            <w:txbxContent>
              <w:p w:rsidR="006400B2" w:rsidRDefault="00CB2D87">
                <w:pPr>
                  <w:pStyle w:val="ab"/>
                </w:pPr>
                <w:r>
                  <w:rPr>
                    <w:rStyle w:val="aa"/>
                    <w:sz w:val="28"/>
                    <w:szCs w:val="28"/>
                  </w:rPr>
                  <w:fldChar w:fldCharType="begin"/>
                </w:r>
                <w:r w:rsidR="006400B2">
                  <w:rPr>
                    <w:rStyle w:val="aa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a"/>
                    <w:sz w:val="28"/>
                    <w:szCs w:val="28"/>
                  </w:rPr>
                  <w:fldChar w:fldCharType="separate"/>
                </w:r>
                <w:r w:rsidR="00B11C00">
                  <w:rPr>
                    <w:rStyle w:val="aa"/>
                    <w:noProof/>
                    <w:sz w:val="28"/>
                    <w:szCs w:val="28"/>
                  </w:rPr>
                  <w:t>4</w:t>
                </w:r>
                <w:r>
                  <w:rPr>
                    <w:rStyle w:val="aa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6400B2" w:rsidRDefault="006400B2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B2" w:rsidRDefault="006400B2">
    <w:pPr>
      <w:jc w:val="center"/>
    </w:pPr>
  </w:p>
  <w:p w:rsidR="006400B2" w:rsidRDefault="006400B2">
    <w:pPr>
      <w:pStyle w:val="ab"/>
      <w:jc w:val="cen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30" w:rsidRDefault="004D5D30" w:rsidP="000C505B">
      <w:pPr>
        <w:spacing w:after="0" w:line="240" w:lineRule="auto"/>
      </w:pPr>
      <w:r>
        <w:separator/>
      </w:r>
    </w:p>
  </w:footnote>
  <w:footnote w:type="continuationSeparator" w:id="0">
    <w:p w:rsidR="004D5D30" w:rsidRDefault="004D5D30" w:rsidP="000C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B2" w:rsidRDefault="006400B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hint="default"/>
        <w:b/>
      </w:rPr>
    </w:lvl>
  </w:abstractNum>
  <w:abstractNum w:abstractNumId="1">
    <w:nsid w:val="28EA4364"/>
    <w:multiLevelType w:val="multilevel"/>
    <w:tmpl w:val="2E1408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33E5"/>
    <w:rsid w:val="000C505B"/>
    <w:rsid w:val="002263EA"/>
    <w:rsid w:val="00271F1C"/>
    <w:rsid w:val="00310CA8"/>
    <w:rsid w:val="00432D55"/>
    <w:rsid w:val="00481038"/>
    <w:rsid w:val="004D5D30"/>
    <w:rsid w:val="00506687"/>
    <w:rsid w:val="00526F87"/>
    <w:rsid w:val="005F4FA2"/>
    <w:rsid w:val="006400B2"/>
    <w:rsid w:val="006E3287"/>
    <w:rsid w:val="0091454B"/>
    <w:rsid w:val="00983482"/>
    <w:rsid w:val="00A7113B"/>
    <w:rsid w:val="00B11C00"/>
    <w:rsid w:val="00C84A8B"/>
    <w:rsid w:val="00CB2D87"/>
    <w:rsid w:val="00D833E5"/>
    <w:rsid w:val="00EB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CB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833E5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D833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833E5"/>
    <w:pPr>
      <w:spacing w:after="140" w:line="288" w:lineRule="auto"/>
    </w:pPr>
  </w:style>
  <w:style w:type="paragraph" w:styleId="a5">
    <w:name w:val="List"/>
    <w:basedOn w:val="a4"/>
    <w:rsid w:val="00D833E5"/>
    <w:rPr>
      <w:rFonts w:cs="Mangal"/>
    </w:rPr>
  </w:style>
  <w:style w:type="paragraph" w:styleId="a6">
    <w:name w:val="Title"/>
    <w:basedOn w:val="a"/>
    <w:rsid w:val="00D833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833E5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D45940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styleId="a8">
    <w:name w:val="List Paragraph"/>
    <w:basedOn w:val="a"/>
    <w:uiPriority w:val="34"/>
    <w:qFormat/>
    <w:rsid w:val="00082546"/>
    <w:pPr>
      <w:ind w:left="720"/>
      <w:contextualSpacing/>
    </w:pPr>
  </w:style>
  <w:style w:type="table" w:styleId="a9">
    <w:name w:val="Table Grid"/>
    <w:basedOn w:val="a1"/>
    <w:uiPriority w:val="59"/>
    <w:rsid w:val="002C7C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6400B2"/>
  </w:style>
  <w:style w:type="paragraph" w:styleId="ab">
    <w:name w:val="footer"/>
    <w:basedOn w:val="a"/>
    <w:link w:val="ac"/>
    <w:rsid w:val="006400B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6400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6400B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6400B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5F2C620DA0E69B01BAD022599960305624DFAA9B6D2807904B6F79D5w146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5F2C620DA0E69B01BAD022599960305624DFAA9B6D2807904B6F79D5w14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C19B5-DBC4-4458-B33C-AD9E334A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Шадрина</dc:creator>
  <cp:lastModifiedBy>1</cp:lastModifiedBy>
  <cp:revision>22</cp:revision>
  <cp:lastPrinted>2020-04-10T06:59:00Z</cp:lastPrinted>
  <dcterms:created xsi:type="dcterms:W3CDTF">2015-06-03T04:47:00Z</dcterms:created>
  <dcterms:modified xsi:type="dcterms:W3CDTF">2020-04-14T13:55:00Z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